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37FC3A7" w:rsidP="3D1BF03E" w:rsidRDefault="037FC3A7" w14:paraId="660B46B6" w14:textId="7BDD8F53">
      <w:pPr>
        <w:pStyle w:val="Normal"/>
        <w:spacing w:after="0" w:line="240" w:lineRule="auto"/>
        <w:jc w:val="center"/>
        <w:rPr>
          <w:rFonts w:ascii="Arial" w:hAnsi="Arial" w:eastAsia="Arial" w:cs="Arial"/>
          <w:b w:val="1"/>
          <w:bCs w:val="1"/>
          <w:sz w:val="32"/>
          <w:szCs w:val="32"/>
        </w:rPr>
      </w:pPr>
      <w:r w:rsidRPr="3D1BF03E" w:rsidR="47AF1A2D">
        <w:rPr>
          <w:rFonts w:ascii="Arial" w:hAnsi="Arial" w:eastAsia="Arial" w:cs="Arial"/>
          <w:b w:val="1"/>
          <w:bCs w:val="1"/>
          <w:sz w:val="32"/>
          <w:szCs w:val="32"/>
        </w:rPr>
        <w:t xml:space="preserve">4th grade Summer Learning </w:t>
      </w:r>
      <w:r w:rsidR="73C5DDF2">
        <w:drawing>
          <wp:anchor distT="0" distB="0" distL="114300" distR="114300" simplePos="0" relativeHeight="251658240" behindDoc="0" locked="0" layoutInCell="1" allowOverlap="1" wp14:editId="2775B5C6" wp14:anchorId="68E8C9D8">
            <wp:simplePos x="0" y="0"/>
            <wp:positionH relativeFrom="column">
              <wp:align>right</wp:align>
            </wp:positionH>
            <wp:positionV relativeFrom="paragraph">
              <wp:posOffset>0</wp:posOffset>
            </wp:positionV>
            <wp:extent cx="1333500" cy="1247775"/>
            <wp:wrapSquare wrapText="bothSides"/>
            <wp:effectExtent l="0" t="0" r="0" b="0"/>
            <wp:docPr id="1643461184" name="" title=""/>
            <wp:cNvGraphicFramePr>
              <a:graphicFrameLocks noChangeAspect="1"/>
            </wp:cNvGraphicFramePr>
            <a:graphic>
              <a:graphicData uri="http://schemas.openxmlformats.org/drawingml/2006/picture">
                <pic:pic>
                  <pic:nvPicPr>
                    <pic:cNvPr id="0" name=""/>
                    <pic:cNvPicPr/>
                  </pic:nvPicPr>
                  <pic:blipFill>
                    <a:blip r:embed="R3af3708db5674dce">
                      <a:extLst>
                        <a:ext xmlns:a="http://schemas.openxmlformats.org/drawingml/2006/main" uri="{28A0092B-C50C-407E-A947-70E740481C1C}">
                          <a14:useLocalDpi val="0"/>
                        </a:ext>
                      </a:extLst>
                    </a:blip>
                    <a:stretch>
                      <a:fillRect/>
                    </a:stretch>
                  </pic:blipFill>
                  <pic:spPr>
                    <a:xfrm>
                      <a:off x="0" y="0"/>
                      <a:ext cx="1333500" cy="1247775"/>
                    </a:xfrm>
                    <a:prstGeom prst="rect">
                      <a:avLst/>
                    </a:prstGeom>
                  </pic:spPr>
                </pic:pic>
              </a:graphicData>
            </a:graphic>
            <wp14:sizeRelH relativeFrom="page">
              <wp14:pctWidth>0</wp14:pctWidth>
            </wp14:sizeRelH>
            <wp14:sizeRelV relativeFrom="page">
              <wp14:pctHeight>0</wp14:pctHeight>
            </wp14:sizeRelV>
          </wp:anchor>
        </w:drawing>
      </w:r>
    </w:p>
    <w:p w:rsidR="0FAABEDE" w:rsidP="7D80B655" w:rsidRDefault="0FAABEDE" w14:paraId="16F830CA" w14:textId="5EE4EA2E">
      <w:pPr>
        <w:spacing w:after="0" w:line="240" w:lineRule="auto"/>
        <w:rPr>
          <w:rFonts w:ascii="Arial" w:hAnsi="Arial" w:eastAsia="Arial" w:cs="Arial"/>
          <w:color w:val="333333"/>
          <w:sz w:val="24"/>
          <w:szCs w:val="24"/>
        </w:rPr>
      </w:pPr>
      <w:r w:rsidRPr="3D1BF03E" w:rsidR="2A4B082A">
        <w:rPr>
          <w:rFonts w:ascii="Arial" w:hAnsi="Arial" w:eastAsia="Arial" w:cs="Arial"/>
          <w:color w:val="333333"/>
          <w:sz w:val="24"/>
          <w:szCs w:val="24"/>
        </w:rPr>
        <w:t>Dear parents of incoming 4</w:t>
      </w:r>
      <w:r w:rsidRPr="3D1BF03E" w:rsidR="2A4B082A">
        <w:rPr>
          <w:rFonts w:ascii="Arial" w:hAnsi="Arial" w:eastAsia="Arial" w:cs="Arial"/>
          <w:color w:val="333333"/>
          <w:sz w:val="24"/>
          <w:szCs w:val="24"/>
          <w:vertAlign w:val="superscript"/>
        </w:rPr>
        <w:t>th</w:t>
      </w:r>
      <w:r w:rsidRPr="3D1BF03E" w:rsidR="2A4B082A">
        <w:rPr>
          <w:rFonts w:ascii="Arial" w:hAnsi="Arial" w:eastAsia="Arial" w:cs="Arial"/>
          <w:color w:val="333333"/>
          <w:sz w:val="24"/>
          <w:szCs w:val="24"/>
        </w:rPr>
        <w:t xml:space="preserve"> graders,</w:t>
      </w:r>
    </w:p>
    <w:p w:rsidR="3D1BF03E" w:rsidP="3D1BF03E" w:rsidRDefault="3D1BF03E" w14:paraId="6348258F" w14:textId="3CB651FB">
      <w:pPr>
        <w:pStyle w:val="Normal"/>
        <w:spacing w:after="0" w:line="240" w:lineRule="auto"/>
        <w:rPr>
          <w:rFonts w:ascii="Arial" w:hAnsi="Arial" w:eastAsia="Arial" w:cs="Arial"/>
          <w:color w:val="333333"/>
          <w:sz w:val="24"/>
          <w:szCs w:val="24"/>
        </w:rPr>
      </w:pPr>
    </w:p>
    <w:p w:rsidR="0FAABEDE" w:rsidP="7D80B655" w:rsidRDefault="0FAABEDE" w14:paraId="326FAD2C" w14:textId="48F4838E">
      <w:pPr>
        <w:spacing w:after="0" w:line="240" w:lineRule="auto"/>
        <w:rPr>
          <w:rFonts w:ascii="Arial" w:hAnsi="Arial" w:eastAsia="Arial" w:cs="Arial"/>
          <w:sz w:val="24"/>
          <w:szCs w:val="24"/>
        </w:rPr>
      </w:pPr>
      <w:r w:rsidRPr="7D80B655" w:rsidR="0FAABEDE">
        <w:rPr>
          <w:rFonts w:ascii="Arial" w:hAnsi="Arial" w:eastAsia="Arial" w:cs="Arial"/>
          <w:color w:val="333333"/>
          <w:sz w:val="24"/>
          <w:szCs w:val="24"/>
        </w:rPr>
        <w:t>Each year we have many families wondering what they can do to ensure their child is ready to enter Cascadia and work above grade level. Our biggest suggestion: have a fun summer! Read, play games, get outside and move.</w:t>
      </w:r>
      <w:r w:rsidRPr="7D80B655" w:rsidR="0DFA9DF2">
        <w:rPr>
          <w:rFonts w:ascii="Arial" w:hAnsi="Arial" w:eastAsia="Arial" w:cs="Arial"/>
          <w:color w:val="333333"/>
          <w:sz w:val="24"/>
          <w:szCs w:val="24"/>
        </w:rPr>
        <w:t xml:space="preserve"> There are also ways for students to keep up their learning.</w:t>
      </w:r>
    </w:p>
    <w:p w:rsidR="7D80B655" w:rsidP="7D80B655" w:rsidRDefault="7D80B655" w14:paraId="59C7D817" w14:textId="3E5183D8">
      <w:pPr>
        <w:shd w:val="clear" w:color="auto" w:fill="FEFEFE"/>
        <w:spacing w:after="0" w:line="240" w:lineRule="auto"/>
        <w:rPr>
          <w:rFonts w:ascii="Arial" w:hAnsi="Arial" w:eastAsia="Arial" w:cs="Arial"/>
          <w:color w:val="333333"/>
          <w:sz w:val="24"/>
          <w:szCs w:val="24"/>
        </w:rPr>
      </w:pPr>
    </w:p>
    <w:p w:rsidR="0FAABEDE" w:rsidP="7D80B655" w:rsidRDefault="0FAABEDE" w14:paraId="32CD0EF1" w14:textId="38BACF5C">
      <w:pPr>
        <w:shd w:val="clear" w:color="auto" w:fill="FEFEFE"/>
        <w:spacing w:after="0" w:line="240" w:lineRule="auto"/>
        <w:rPr>
          <w:rFonts w:ascii="Arial" w:hAnsi="Arial" w:eastAsia="Arial" w:cs="Arial"/>
          <w:sz w:val="24"/>
          <w:szCs w:val="24"/>
        </w:rPr>
      </w:pPr>
      <w:r w:rsidRPr="7D80B655" w:rsidR="0FAABEDE">
        <w:rPr>
          <w:rFonts w:ascii="Arial" w:hAnsi="Arial" w:eastAsia="Arial" w:cs="Arial"/>
          <w:color w:val="333333"/>
          <w:sz w:val="24"/>
          <w:szCs w:val="24"/>
        </w:rPr>
        <w:t>Below are listed some skills that students can benefit from entering the grade level with. Do know that our teachers are used to assessing and working with students at varying skill levels, so in no way are all these skills mandatory for success during the school year.</w:t>
      </w:r>
    </w:p>
    <w:p w:rsidR="6CA3469E" w:rsidP="7D80B655" w:rsidRDefault="6CA3469E" w14:paraId="13785B84" w14:textId="5BE1097C">
      <w:pPr>
        <w:pStyle w:val="Normal"/>
        <w:spacing w:after="0" w:line="240" w:lineRule="auto"/>
        <w:rPr>
          <w:rFonts w:ascii="Arial" w:hAnsi="Arial" w:eastAsia="Arial" w:cs="Arial"/>
          <w:sz w:val="24"/>
          <w:szCs w:val="24"/>
        </w:rPr>
      </w:pPr>
    </w:p>
    <w:p w:rsidR="3BEAE03C" w:rsidP="7D80B655" w:rsidRDefault="3BEAE03C" w14:paraId="0A444F8D" w14:textId="5C87F3E4">
      <w:pPr>
        <w:shd w:val="clear" w:color="auto" w:fill="FEFEFE"/>
        <w:spacing w:after="0" w:line="240" w:lineRule="auto"/>
        <w:rPr>
          <w:rFonts w:ascii="Arial" w:hAnsi="Arial" w:eastAsia="Arial" w:cs="Arial"/>
          <w:color w:val="333333"/>
          <w:sz w:val="24"/>
          <w:szCs w:val="24"/>
        </w:rPr>
      </w:pPr>
      <w:r w:rsidRPr="7D80B655" w:rsidR="3BEAE03C">
        <w:rPr>
          <w:rFonts w:ascii="Arial" w:hAnsi="Arial" w:eastAsia="Arial" w:cs="Arial"/>
          <w:color w:val="333333"/>
          <w:sz w:val="24"/>
          <w:szCs w:val="24"/>
        </w:rPr>
        <w:t>Here are some recommended skills that incoming 4</w:t>
      </w:r>
      <w:r w:rsidRPr="7D80B655" w:rsidR="3BEAE03C">
        <w:rPr>
          <w:rFonts w:ascii="Arial" w:hAnsi="Arial" w:eastAsia="Arial" w:cs="Arial"/>
          <w:color w:val="333333"/>
          <w:sz w:val="24"/>
          <w:szCs w:val="24"/>
          <w:vertAlign w:val="superscript"/>
        </w:rPr>
        <w:t>th</w:t>
      </w:r>
      <w:r w:rsidRPr="7D80B655" w:rsidR="3BEAE03C">
        <w:rPr>
          <w:rFonts w:ascii="Arial" w:hAnsi="Arial" w:eastAsia="Arial" w:cs="Arial"/>
          <w:color w:val="333333"/>
          <w:sz w:val="24"/>
          <w:szCs w:val="24"/>
        </w:rPr>
        <w:t xml:space="preserve"> graders should have or practice before starting the year</w:t>
      </w:r>
      <w:r w:rsidRPr="7D80B655" w:rsidR="55440D85">
        <w:rPr>
          <w:rFonts w:ascii="Arial" w:hAnsi="Arial" w:eastAsia="Arial" w:cs="Arial"/>
          <w:color w:val="333333"/>
          <w:sz w:val="24"/>
          <w:szCs w:val="24"/>
        </w:rPr>
        <w:t>...</w:t>
      </w:r>
    </w:p>
    <w:p w:rsidR="7D80B655" w:rsidP="7D80B655" w:rsidRDefault="7D80B655" w14:paraId="6A9AB7C1" w14:textId="5C43789C">
      <w:pPr>
        <w:shd w:val="clear" w:color="auto" w:fill="FEFEFE"/>
        <w:spacing w:after="0" w:line="240" w:lineRule="auto"/>
        <w:rPr>
          <w:rFonts w:ascii="Arial" w:hAnsi="Arial" w:eastAsia="Arial" w:cs="Arial"/>
          <w:color w:val="333333"/>
          <w:sz w:val="24"/>
          <w:szCs w:val="24"/>
        </w:rPr>
      </w:pPr>
    </w:p>
    <w:p w:rsidRPr="00435008" w:rsidR="00435008" w:rsidP="7D80B655" w:rsidRDefault="00435008" w14:paraId="5F364154" w14:textId="77777777">
      <w:pPr>
        <w:shd w:val="clear" w:color="auto" w:fill="FEFEFE"/>
        <w:spacing w:after="0" w:line="240" w:lineRule="auto"/>
        <w:rPr>
          <w:rFonts w:ascii="Arial" w:hAnsi="Arial" w:eastAsia="Arial" w:cs="Arial"/>
          <w:sz w:val="24"/>
          <w:szCs w:val="24"/>
        </w:rPr>
      </w:pPr>
      <w:r w:rsidRPr="7D80B655" w:rsidR="00435008">
        <w:rPr>
          <w:rFonts w:ascii="Arial" w:hAnsi="Arial" w:eastAsia="Arial" w:cs="Arial"/>
          <w:color w:val="333333"/>
          <w:sz w:val="24"/>
          <w:szCs w:val="24"/>
        </w:rPr>
        <w:t>4</w:t>
      </w:r>
      <w:r w:rsidRPr="7D80B655" w:rsidR="00435008">
        <w:rPr>
          <w:rFonts w:ascii="Arial" w:hAnsi="Arial" w:eastAsia="Arial" w:cs="Arial"/>
          <w:color w:val="333333"/>
          <w:sz w:val="24"/>
          <w:szCs w:val="24"/>
        </w:rPr>
        <w:t>th</w:t>
      </w:r>
      <w:r w:rsidRPr="7D80B655" w:rsidR="00435008">
        <w:rPr>
          <w:rFonts w:ascii="Arial" w:hAnsi="Arial" w:eastAsia="Arial" w:cs="Arial"/>
          <w:color w:val="333333"/>
          <w:sz w:val="24"/>
          <w:szCs w:val="24"/>
        </w:rPr>
        <w:t xml:space="preserve"> Grade:</w:t>
      </w:r>
    </w:p>
    <w:p w:rsidR="055A3D7D" w:rsidP="7D80B655" w:rsidRDefault="055A3D7D" w14:paraId="242D8CD2" w14:textId="62D341F4">
      <w:pPr>
        <w:shd w:val="clear" w:color="auto" w:fill="FEFEFE"/>
        <w:spacing w:after="0" w:line="240" w:lineRule="auto"/>
        <w:rPr>
          <w:rFonts w:ascii="Arial" w:hAnsi="Arial" w:eastAsia="Arial" w:cs="Arial"/>
          <w:color w:val="333333"/>
          <w:sz w:val="24"/>
          <w:szCs w:val="24"/>
          <w:u w:val="single"/>
        </w:rPr>
      </w:pPr>
    </w:p>
    <w:p w:rsidR="0F5004A7" w:rsidP="3D1BF03E" w:rsidRDefault="0F5004A7" w14:paraId="45025424" w14:textId="3CDB3736">
      <w:pPr>
        <w:shd w:val="clear" w:color="auto" w:fill="FEFEFE"/>
        <w:spacing w:after="0" w:line="240" w:lineRule="auto"/>
        <w:rPr>
          <w:rFonts w:ascii="Arial" w:hAnsi="Arial" w:eastAsia="Arial" w:cs="Arial"/>
          <w:b w:val="1"/>
          <w:bCs w:val="1"/>
          <w:color w:val="333333"/>
          <w:sz w:val="24"/>
          <w:szCs w:val="24"/>
          <w:u w:val="single"/>
        </w:rPr>
      </w:pPr>
      <w:r w:rsidRPr="3D1BF03E" w:rsidR="0F5004A7">
        <w:rPr>
          <w:rFonts w:ascii="Arial" w:hAnsi="Arial" w:eastAsia="Arial" w:cs="Arial"/>
          <w:b w:val="1"/>
          <w:bCs w:val="1"/>
          <w:color w:val="333333"/>
          <w:sz w:val="24"/>
          <w:szCs w:val="24"/>
          <w:u w:val="single"/>
        </w:rPr>
        <w:t>Math</w:t>
      </w:r>
    </w:p>
    <w:p w:rsidRPr="00435008" w:rsidR="00435008" w:rsidP="7D80B655" w:rsidRDefault="00435008" w14:paraId="3F751021" w14:textId="77777777">
      <w:pPr>
        <w:shd w:val="clear" w:color="auto" w:fill="FEFEFE"/>
        <w:spacing w:after="0" w:line="240" w:lineRule="auto"/>
        <w:rPr>
          <w:rFonts w:ascii="Arial" w:hAnsi="Arial" w:eastAsia="Arial" w:cs="Arial"/>
          <w:sz w:val="24"/>
          <w:szCs w:val="24"/>
        </w:rPr>
      </w:pPr>
      <w:r w:rsidRPr="7D80B655" w:rsidR="00435008">
        <w:rPr>
          <w:rFonts w:ascii="Arial" w:hAnsi="Arial" w:eastAsia="Arial" w:cs="Arial"/>
          <w:color w:val="333333"/>
          <w:sz w:val="24"/>
          <w:szCs w:val="24"/>
        </w:rPr>
        <w:t>-fluency in addition and subtraction of fractions</w:t>
      </w:r>
    </w:p>
    <w:p w:rsidR="0CE2473D" w:rsidP="7D80B655" w:rsidRDefault="0CE2473D" w14:paraId="65A91F37" w14:textId="0E73289F">
      <w:pPr>
        <w:pStyle w:val="Normal"/>
        <w:shd w:val="clear" w:color="auto" w:fill="FEFEFE"/>
        <w:spacing w:after="0" w:line="240" w:lineRule="auto"/>
        <w:rPr>
          <w:rFonts w:ascii="Arial" w:hAnsi="Arial" w:eastAsia="Arial" w:cs="Arial"/>
          <w:color w:val="333333"/>
          <w:sz w:val="24"/>
          <w:szCs w:val="24"/>
        </w:rPr>
      </w:pPr>
      <w:r w:rsidRPr="7D80B655" w:rsidR="0CE2473D">
        <w:rPr>
          <w:rFonts w:ascii="Arial" w:hAnsi="Arial" w:eastAsia="Arial" w:cs="Arial"/>
          <w:color w:val="333333"/>
          <w:sz w:val="24"/>
          <w:szCs w:val="24"/>
        </w:rPr>
        <w:t xml:space="preserve">-fluency of multiplication </w:t>
      </w:r>
      <w:r w:rsidRPr="7D80B655" w:rsidR="1FD17753">
        <w:rPr>
          <w:rFonts w:ascii="Arial" w:hAnsi="Arial" w:eastAsia="Arial" w:cs="Arial"/>
          <w:color w:val="333333"/>
          <w:sz w:val="24"/>
          <w:szCs w:val="24"/>
        </w:rPr>
        <w:t xml:space="preserve">and division </w:t>
      </w:r>
      <w:r w:rsidRPr="7D80B655" w:rsidR="0CE2473D">
        <w:rPr>
          <w:rFonts w:ascii="Arial" w:hAnsi="Arial" w:eastAsia="Arial" w:cs="Arial"/>
          <w:color w:val="333333"/>
          <w:sz w:val="24"/>
          <w:szCs w:val="24"/>
        </w:rPr>
        <w:t>facts 1-12</w:t>
      </w:r>
    </w:p>
    <w:p w:rsidRPr="00435008" w:rsidR="00435008" w:rsidP="7D80B655" w:rsidRDefault="00435008" w14:paraId="08F888F3" w14:textId="77777777">
      <w:pPr>
        <w:shd w:val="clear" w:color="auto" w:fill="FEFEFE"/>
        <w:spacing w:after="0" w:line="240" w:lineRule="auto"/>
        <w:rPr>
          <w:rFonts w:ascii="Arial" w:hAnsi="Arial" w:eastAsia="Arial" w:cs="Arial"/>
          <w:sz w:val="24"/>
          <w:szCs w:val="24"/>
        </w:rPr>
      </w:pPr>
      <w:r w:rsidRPr="7D80B655" w:rsidR="00435008">
        <w:rPr>
          <w:rFonts w:ascii="Arial" w:hAnsi="Arial" w:eastAsia="Arial" w:cs="Arial"/>
          <w:color w:val="333333"/>
          <w:sz w:val="24"/>
          <w:szCs w:val="24"/>
        </w:rPr>
        <w:t>-exposure to multiplication and division of fractions</w:t>
      </w:r>
    </w:p>
    <w:p w:rsidRPr="00435008" w:rsidR="00435008" w:rsidP="7D80B655" w:rsidRDefault="00435008" w14:paraId="41AA8647" w14:textId="77777777">
      <w:pPr>
        <w:shd w:val="clear" w:color="auto" w:fill="FEFEFE"/>
        <w:spacing w:after="0" w:line="240" w:lineRule="auto"/>
        <w:rPr>
          <w:rFonts w:ascii="Arial" w:hAnsi="Arial" w:eastAsia="Arial" w:cs="Arial"/>
          <w:sz w:val="24"/>
          <w:szCs w:val="24"/>
        </w:rPr>
      </w:pPr>
      <w:r w:rsidRPr="7D80B655" w:rsidR="00435008">
        <w:rPr>
          <w:rFonts w:ascii="Arial" w:hAnsi="Arial" w:eastAsia="Arial" w:cs="Arial"/>
          <w:color w:val="333333"/>
          <w:sz w:val="24"/>
          <w:szCs w:val="24"/>
        </w:rPr>
        <w:t>-division with 2-digit divisors</w:t>
      </w:r>
    </w:p>
    <w:p w:rsidRPr="00435008" w:rsidR="00435008" w:rsidP="7D80B655" w:rsidRDefault="00435008" w14:paraId="45EE2DE1" w14:textId="77777777">
      <w:pPr>
        <w:shd w:val="clear" w:color="auto" w:fill="FEFEFE"/>
        <w:spacing w:after="0" w:line="240" w:lineRule="auto"/>
        <w:rPr>
          <w:rFonts w:ascii="Arial" w:hAnsi="Arial" w:eastAsia="Arial" w:cs="Arial"/>
          <w:sz w:val="24"/>
          <w:szCs w:val="24"/>
        </w:rPr>
      </w:pPr>
      <w:r w:rsidRPr="7D80B655" w:rsidR="00435008">
        <w:rPr>
          <w:rFonts w:ascii="Arial" w:hAnsi="Arial" w:eastAsia="Arial" w:cs="Arial"/>
          <w:color w:val="333333"/>
          <w:sz w:val="24"/>
          <w:szCs w:val="24"/>
        </w:rPr>
        <w:t>-operations with decimals to the hundredths</w:t>
      </w:r>
    </w:p>
    <w:p w:rsidRPr="00435008" w:rsidR="00435008" w:rsidP="7D80B655" w:rsidRDefault="00435008" w14:paraId="5D62F3A4" w14:textId="48075151">
      <w:pPr>
        <w:shd w:val="clear" w:color="auto" w:fill="FEFEFE"/>
        <w:spacing w:after="0" w:line="240" w:lineRule="auto"/>
        <w:rPr>
          <w:rFonts w:ascii="Arial" w:hAnsi="Arial" w:eastAsia="Arial" w:cs="Arial"/>
          <w:color w:val="333333"/>
          <w:sz w:val="24"/>
          <w:szCs w:val="24"/>
        </w:rPr>
      </w:pPr>
      <w:r w:rsidRPr="7D80B655" w:rsidR="00435008">
        <w:rPr>
          <w:rFonts w:ascii="Arial" w:hAnsi="Arial" w:eastAsia="Arial" w:cs="Arial"/>
          <w:color w:val="333333"/>
          <w:sz w:val="24"/>
          <w:szCs w:val="24"/>
        </w:rPr>
        <w:t xml:space="preserve">-exposure to </w:t>
      </w:r>
      <w:r w:rsidRPr="7D80B655" w:rsidR="227AE83A">
        <w:rPr>
          <w:rFonts w:ascii="Arial" w:hAnsi="Arial" w:eastAsia="Arial" w:cs="Arial"/>
          <w:color w:val="333333"/>
          <w:sz w:val="24"/>
          <w:szCs w:val="24"/>
        </w:rPr>
        <w:t xml:space="preserve">area and </w:t>
      </w:r>
      <w:r w:rsidRPr="7D80B655" w:rsidR="00435008">
        <w:rPr>
          <w:rFonts w:ascii="Arial" w:hAnsi="Arial" w:eastAsia="Arial" w:cs="Arial"/>
          <w:color w:val="333333"/>
          <w:sz w:val="24"/>
          <w:szCs w:val="24"/>
        </w:rPr>
        <w:t>volume</w:t>
      </w:r>
    </w:p>
    <w:p w:rsidR="055A3D7D" w:rsidP="7D80B655" w:rsidRDefault="055A3D7D" w14:paraId="5799C271" w14:textId="1B826CD7">
      <w:pPr>
        <w:pStyle w:val="Normal"/>
        <w:shd w:val="clear" w:color="auto" w:fill="FEFEFE"/>
        <w:spacing w:after="0" w:line="240" w:lineRule="auto"/>
        <w:rPr>
          <w:rFonts w:ascii="Arial" w:hAnsi="Arial" w:eastAsia="Arial" w:cs="Arial"/>
          <w:color w:val="333333"/>
          <w:sz w:val="24"/>
          <w:szCs w:val="24"/>
        </w:rPr>
      </w:pPr>
    </w:p>
    <w:p w:rsidR="7F02AFCC" w:rsidP="3D1BF03E" w:rsidRDefault="7F02AFCC" w14:paraId="58A4E786" w14:textId="29771A0B">
      <w:pPr>
        <w:pStyle w:val="Normal"/>
        <w:shd w:val="clear" w:color="auto" w:fill="FEFEFE"/>
        <w:spacing w:after="0" w:line="240" w:lineRule="auto"/>
        <w:rPr>
          <w:rFonts w:ascii="Arial" w:hAnsi="Arial" w:eastAsia="Arial" w:cs="Arial"/>
          <w:b w:val="1"/>
          <w:bCs w:val="1"/>
          <w:color w:val="333333"/>
          <w:sz w:val="24"/>
          <w:szCs w:val="24"/>
        </w:rPr>
      </w:pPr>
      <w:r w:rsidRPr="3D1BF03E" w:rsidR="7F02AFCC">
        <w:rPr>
          <w:rFonts w:ascii="Arial" w:hAnsi="Arial" w:eastAsia="Arial" w:cs="Arial"/>
          <w:b w:val="1"/>
          <w:bCs w:val="1"/>
          <w:color w:val="333333"/>
          <w:sz w:val="24"/>
          <w:szCs w:val="24"/>
          <w:u w:val="single"/>
        </w:rPr>
        <w:t>English Language Arts</w:t>
      </w:r>
    </w:p>
    <w:p w:rsidR="7F02AFCC" w:rsidP="7D80B655" w:rsidRDefault="7F02AFCC" w14:paraId="2E01BF21" w14:textId="37574C6D">
      <w:pPr>
        <w:pStyle w:val="Normal"/>
        <w:shd w:val="clear" w:color="auto" w:fill="FEFEFE"/>
        <w:spacing w:after="0" w:line="240" w:lineRule="auto"/>
        <w:ind w:left="0"/>
        <w:rPr>
          <w:rFonts w:ascii="Arial" w:hAnsi="Arial" w:eastAsia="Arial" w:cs="Arial"/>
          <w:color w:val="333333"/>
          <w:sz w:val="24"/>
          <w:szCs w:val="24"/>
          <w:u w:val="none"/>
        </w:rPr>
      </w:pPr>
      <w:r w:rsidRPr="7D80B655" w:rsidR="7F02AFCC">
        <w:rPr>
          <w:rFonts w:ascii="Arial" w:hAnsi="Arial" w:eastAsia="Arial" w:cs="Arial"/>
          <w:color w:val="333333"/>
          <w:sz w:val="24"/>
          <w:szCs w:val="24"/>
          <w:u w:val="none"/>
        </w:rPr>
        <w:t>-read</w:t>
      </w:r>
      <w:r w:rsidRPr="7D80B655" w:rsidR="16F42B8B">
        <w:rPr>
          <w:rFonts w:ascii="Arial" w:hAnsi="Arial" w:eastAsia="Arial" w:cs="Arial"/>
          <w:color w:val="333333"/>
          <w:sz w:val="24"/>
          <w:szCs w:val="24"/>
          <w:u w:val="none"/>
        </w:rPr>
        <w:t xml:space="preserve"> for at least 30 minutes </w:t>
      </w:r>
      <w:r w:rsidRPr="7D80B655" w:rsidR="65DAFD0C">
        <w:rPr>
          <w:rFonts w:ascii="Arial" w:hAnsi="Arial" w:eastAsia="Arial" w:cs="Arial"/>
          <w:color w:val="333333"/>
          <w:sz w:val="24"/>
          <w:szCs w:val="24"/>
          <w:u w:val="none"/>
        </w:rPr>
        <w:t xml:space="preserve">silently </w:t>
      </w:r>
      <w:r w:rsidRPr="7D80B655" w:rsidR="65DAFD0C">
        <w:rPr>
          <w:rFonts w:ascii="Arial" w:hAnsi="Arial" w:eastAsia="Arial" w:cs="Arial"/>
          <w:color w:val="333333"/>
          <w:sz w:val="24"/>
          <w:szCs w:val="24"/>
          <w:u w:val="none"/>
        </w:rPr>
        <w:t>uninterrupted</w:t>
      </w:r>
      <w:r w:rsidRPr="7D80B655" w:rsidR="65DAFD0C">
        <w:rPr>
          <w:rFonts w:ascii="Arial" w:hAnsi="Arial" w:eastAsia="Arial" w:cs="Arial"/>
          <w:color w:val="333333"/>
          <w:sz w:val="24"/>
          <w:szCs w:val="24"/>
          <w:u w:val="none"/>
        </w:rPr>
        <w:t xml:space="preserve"> </w:t>
      </w:r>
    </w:p>
    <w:p w:rsidR="2712BAA2" w:rsidP="7D80B655" w:rsidRDefault="2712BAA2" w14:paraId="207C2B38" w14:textId="1ED73FE4">
      <w:pPr>
        <w:pStyle w:val="Normal"/>
        <w:shd w:val="clear" w:color="auto" w:fill="FEFEFE"/>
        <w:spacing w:after="0" w:line="240" w:lineRule="auto"/>
        <w:rPr>
          <w:rFonts w:ascii="Arial" w:hAnsi="Arial" w:eastAsia="Arial" w:cs="Arial"/>
          <w:sz w:val="24"/>
          <w:szCs w:val="24"/>
        </w:rPr>
      </w:pPr>
      <w:r w:rsidRPr="7D80B655" w:rsidR="2712BAA2">
        <w:rPr>
          <w:rFonts w:ascii="Arial" w:hAnsi="Arial" w:eastAsia="Arial" w:cs="Arial"/>
          <w:color w:val="000000" w:themeColor="text1" w:themeTint="FF" w:themeShade="FF"/>
          <w:sz w:val="24"/>
          <w:szCs w:val="24"/>
        </w:rPr>
        <w:t>-</w:t>
      </w:r>
      <w:r w:rsidRPr="7D80B655" w:rsidR="757AF091">
        <w:rPr>
          <w:rFonts w:ascii="Arial" w:hAnsi="Arial" w:eastAsia="Arial" w:cs="Arial"/>
          <w:color w:val="000000" w:themeColor="text1" w:themeTint="FF" w:themeShade="FF"/>
          <w:sz w:val="24"/>
          <w:szCs w:val="24"/>
        </w:rPr>
        <w:t xml:space="preserve"> </w:t>
      </w:r>
      <w:r w:rsidRPr="7D80B655" w:rsidR="757AF091">
        <w:rPr>
          <w:rFonts w:ascii="Arial" w:hAnsi="Arial" w:eastAsia="Arial" w:cs="Arial"/>
          <w:color w:val="000000" w:themeColor="text1" w:themeTint="FF" w:themeShade="FF"/>
          <w:sz w:val="24"/>
          <w:szCs w:val="24"/>
        </w:rPr>
        <w:t>be comfortable and confident reading a wide variety of chapter books including realistic fiction, historical fiction, fantasy, science fiction, and non-fiction</w:t>
      </w:r>
      <w:r w:rsidRPr="7D80B655" w:rsidR="757AF091">
        <w:rPr>
          <w:rFonts w:ascii="Arial" w:hAnsi="Arial" w:eastAsia="Arial" w:cs="Arial"/>
          <w:color w:val="000000" w:themeColor="text1" w:themeTint="FF" w:themeShade="FF"/>
          <w:sz w:val="24"/>
          <w:szCs w:val="24"/>
        </w:rPr>
        <w:t>.</w:t>
      </w:r>
    </w:p>
    <w:p w:rsidR="13CE18D2" w:rsidP="7D80B655" w:rsidRDefault="13CE18D2" w14:paraId="66814234" w14:textId="53896729">
      <w:pPr>
        <w:pStyle w:val="Normal"/>
        <w:shd w:val="clear" w:color="auto" w:fill="FEFEFE"/>
        <w:spacing w:after="0" w:line="240" w:lineRule="auto"/>
        <w:rPr>
          <w:rFonts w:ascii="Arial" w:hAnsi="Arial" w:eastAsia="Arial" w:cs="Arial"/>
          <w:color w:val="333333"/>
          <w:sz w:val="24"/>
          <w:szCs w:val="24"/>
          <w:u w:val="none"/>
        </w:rPr>
      </w:pPr>
      <w:r w:rsidRPr="7D80B655" w:rsidR="13CE18D2">
        <w:rPr>
          <w:rFonts w:ascii="Arial" w:hAnsi="Arial" w:eastAsia="Arial" w:cs="Arial"/>
          <w:color w:val="333333"/>
          <w:sz w:val="24"/>
          <w:szCs w:val="24"/>
          <w:u w:val="none"/>
        </w:rPr>
        <w:t>-</w:t>
      </w:r>
      <w:r w:rsidRPr="7D80B655" w:rsidR="5DCE51E2">
        <w:rPr>
          <w:rFonts w:ascii="Arial" w:hAnsi="Arial" w:eastAsia="Arial" w:cs="Arial"/>
          <w:color w:val="333333"/>
          <w:sz w:val="24"/>
          <w:szCs w:val="24"/>
          <w:u w:val="none"/>
        </w:rPr>
        <w:t>be able to provide an accurate retell of the events in text</w:t>
      </w:r>
    </w:p>
    <w:p w:rsidR="1C6CD6D1" w:rsidP="7D80B655" w:rsidRDefault="1C6CD6D1" w14:paraId="25A46598" w14:textId="7B9DD04D">
      <w:pPr>
        <w:pStyle w:val="Normal"/>
        <w:shd w:val="clear" w:color="auto" w:fill="FEFEFE"/>
        <w:spacing w:after="0" w:line="240" w:lineRule="auto"/>
        <w:rPr>
          <w:rFonts w:ascii="Arial" w:hAnsi="Arial" w:eastAsia="Arial" w:cs="Arial"/>
          <w:color w:val="333333"/>
          <w:sz w:val="24"/>
          <w:szCs w:val="24"/>
          <w:u w:val="none"/>
        </w:rPr>
      </w:pPr>
      <w:r w:rsidRPr="7D80B655" w:rsidR="1C6CD6D1">
        <w:rPr>
          <w:rFonts w:ascii="Arial" w:hAnsi="Arial" w:eastAsia="Arial" w:cs="Arial"/>
          <w:color w:val="333333"/>
          <w:sz w:val="24"/>
          <w:szCs w:val="24"/>
          <w:u w:val="none"/>
        </w:rPr>
        <w:t xml:space="preserve">-have a firm grasp on writing conventions such as capitalization of proper </w:t>
      </w:r>
      <w:r w:rsidRPr="7D80B655" w:rsidR="75BE1977">
        <w:rPr>
          <w:rFonts w:ascii="Arial" w:hAnsi="Arial" w:eastAsia="Arial" w:cs="Arial"/>
          <w:color w:val="333333"/>
          <w:sz w:val="24"/>
          <w:szCs w:val="24"/>
          <w:u w:val="none"/>
        </w:rPr>
        <w:t>nouns and punctuation</w:t>
      </w:r>
    </w:p>
    <w:p w:rsidRPr="00435008" w:rsidR="00435008" w:rsidP="7D80B655" w:rsidRDefault="00435008" w14:paraId="4403939A" w14:textId="67DBB4E5">
      <w:pPr>
        <w:pStyle w:val="Normal"/>
        <w:shd w:val="clear" w:color="auto" w:fill="FEFEFE"/>
        <w:spacing w:after="0" w:line="240" w:lineRule="auto"/>
        <w:rPr>
          <w:rFonts w:ascii="Arial" w:hAnsi="Arial" w:eastAsia="Arial" w:cs="Arial"/>
          <w:color w:val="333333"/>
          <w:sz w:val="24"/>
          <w:szCs w:val="24"/>
          <w:u w:val="none"/>
        </w:rPr>
      </w:pPr>
      <w:r w:rsidRPr="7D80B655" w:rsidR="268956D3">
        <w:rPr>
          <w:rFonts w:ascii="Arial" w:hAnsi="Arial" w:eastAsia="Arial" w:cs="Arial"/>
          <w:color w:val="333333"/>
          <w:sz w:val="24"/>
          <w:szCs w:val="24"/>
          <w:u w:val="none"/>
        </w:rPr>
        <w:t xml:space="preserve">-write at least a </w:t>
      </w:r>
      <w:r w:rsidRPr="7D80B655" w:rsidR="22CDB506">
        <w:rPr>
          <w:rFonts w:ascii="Arial" w:hAnsi="Arial" w:eastAsia="Arial" w:cs="Arial"/>
          <w:color w:val="333333"/>
          <w:sz w:val="24"/>
          <w:szCs w:val="24"/>
          <w:u w:val="none"/>
        </w:rPr>
        <w:t>four-paragraph</w:t>
      </w:r>
      <w:r w:rsidRPr="7D80B655" w:rsidR="268956D3">
        <w:rPr>
          <w:rFonts w:ascii="Arial" w:hAnsi="Arial" w:eastAsia="Arial" w:cs="Arial"/>
          <w:color w:val="333333"/>
          <w:sz w:val="24"/>
          <w:szCs w:val="24"/>
          <w:u w:val="none"/>
        </w:rPr>
        <w:t xml:space="preserve"> essay</w:t>
      </w:r>
      <w:r w:rsidRPr="7D80B655" w:rsidR="4FA40F29">
        <w:rPr>
          <w:rFonts w:ascii="Arial" w:hAnsi="Arial" w:eastAsia="Arial" w:cs="Arial"/>
          <w:color w:val="333333"/>
          <w:sz w:val="24"/>
          <w:szCs w:val="24"/>
          <w:u w:val="none"/>
        </w:rPr>
        <w:t xml:space="preserve"> with four sentences per para</w:t>
      </w:r>
      <w:r w:rsidRPr="7D80B655" w:rsidR="28C33E1A">
        <w:rPr>
          <w:rFonts w:ascii="Arial" w:hAnsi="Arial" w:eastAsia="Arial" w:cs="Arial"/>
          <w:color w:val="333333"/>
          <w:sz w:val="24"/>
          <w:szCs w:val="24"/>
          <w:u w:val="none"/>
        </w:rPr>
        <w:t xml:space="preserve">graph. </w:t>
      </w:r>
    </w:p>
    <w:p w:rsidRPr="00435008" w:rsidR="00435008" w:rsidP="7D80B655" w:rsidRDefault="00435008" w14:paraId="0D37B818" w14:textId="718C387E">
      <w:pPr>
        <w:pStyle w:val="Normal"/>
        <w:shd w:val="clear" w:color="auto" w:fill="FEFEFE"/>
        <w:spacing w:after="0" w:line="240" w:lineRule="auto"/>
        <w:ind w:left="0"/>
        <w:rPr>
          <w:rFonts w:ascii="Arial" w:hAnsi="Arial" w:eastAsia="Arial" w:cs="Arial"/>
          <w:color w:val="333333"/>
          <w:sz w:val="24"/>
          <w:szCs w:val="24"/>
          <w:u w:val="none"/>
        </w:rPr>
      </w:pPr>
      <w:r w:rsidRPr="7D80B655" w:rsidR="28C33E1A">
        <w:rPr>
          <w:rFonts w:ascii="Arial" w:hAnsi="Arial" w:eastAsia="Arial" w:cs="Arial"/>
          <w:color w:val="333333"/>
          <w:sz w:val="24"/>
          <w:szCs w:val="24"/>
          <w:u w:val="none"/>
        </w:rPr>
        <w:t>-essay</w:t>
      </w:r>
      <w:r w:rsidRPr="7D80B655" w:rsidR="27005B37">
        <w:rPr>
          <w:rFonts w:ascii="Arial" w:hAnsi="Arial" w:eastAsia="Arial" w:cs="Arial"/>
          <w:color w:val="333333"/>
          <w:sz w:val="24"/>
          <w:szCs w:val="24"/>
          <w:u w:val="none"/>
        </w:rPr>
        <w:t>s</w:t>
      </w:r>
      <w:r w:rsidRPr="7D80B655" w:rsidR="28C33E1A">
        <w:rPr>
          <w:rFonts w:ascii="Arial" w:hAnsi="Arial" w:eastAsia="Arial" w:cs="Arial"/>
          <w:color w:val="333333"/>
          <w:sz w:val="24"/>
          <w:szCs w:val="24"/>
          <w:u w:val="none"/>
        </w:rPr>
        <w:t xml:space="preserve"> should have an introductory paragraph, two body paragraphs, and a concluding paragraph</w:t>
      </w:r>
    </w:p>
    <w:p w:rsidRPr="00435008" w:rsidR="00435008" w:rsidP="7D80B655" w:rsidRDefault="00435008" w14:paraId="1E2EC4E8" w14:textId="5747B4E2">
      <w:pPr>
        <w:pStyle w:val="Normal"/>
        <w:shd w:val="clear" w:color="auto" w:fill="FEFEFE"/>
        <w:spacing w:after="0" w:line="240" w:lineRule="auto"/>
        <w:ind w:left="0"/>
        <w:rPr>
          <w:rFonts w:ascii="Arial" w:hAnsi="Arial" w:eastAsia="Arial" w:cs="Arial"/>
          <w:color w:val="333333"/>
          <w:sz w:val="24"/>
          <w:szCs w:val="24"/>
          <w:u w:val="none"/>
        </w:rPr>
      </w:pPr>
      <w:r w:rsidRPr="7D80B655" w:rsidR="2369FF04">
        <w:rPr>
          <w:rFonts w:ascii="Arial" w:hAnsi="Arial" w:eastAsia="Arial" w:cs="Arial"/>
          <w:color w:val="333333"/>
          <w:sz w:val="24"/>
          <w:szCs w:val="24"/>
          <w:u w:val="none"/>
        </w:rPr>
        <w:t>-be comfortable re-read</w:t>
      </w:r>
      <w:r w:rsidRPr="7D80B655" w:rsidR="449ED8EF">
        <w:rPr>
          <w:rFonts w:ascii="Arial" w:hAnsi="Arial" w:eastAsia="Arial" w:cs="Arial"/>
          <w:color w:val="333333"/>
          <w:sz w:val="24"/>
          <w:szCs w:val="24"/>
          <w:u w:val="none"/>
        </w:rPr>
        <w:t xml:space="preserve">ing, </w:t>
      </w:r>
      <w:r w:rsidRPr="7D80B655" w:rsidR="2369FF04">
        <w:rPr>
          <w:rFonts w:ascii="Arial" w:hAnsi="Arial" w:eastAsia="Arial" w:cs="Arial"/>
          <w:color w:val="333333"/>
          <w:sz w:val="24"/>
          <w:szCs w:val="24"/>
          <w:u w:val="none"/>
        </w:rPr>
        <w:t>revising</w:t>
      </w:r>
      <w:r w:rsidRPr="7D80B655" w:rsidR="5CD933A4">
        <w:rPr>
          <w:rFonts w:ascii="Arial" w:hAnsi="Arial" w:eastAsia="Arial" w:cs="Arial"/>
          <w:color w:val="333333"/>
          <w:sz w:val="24"/>
          <w:szCs w:val="24"/>
          <w:u w:val="none"/>
        </w:rPr>
        <w:t>, and editing</w:t>
      </w:r>
      <w:r w:rsidRPr="7D80B655" w:rsidR="2369FF04">
        <w:rPr>
          <w:rFonts w:ascii="Arial" w:hAnsi="Arial" w:eastAsia="Arial" w:cs="Arial"/>
          <w:color w:val="333333"/>
          <w:sz w:val="24"/>
          <w:szCs w:val="24"/>
          <w:u w:val="none"/>
        </w:rPr>
        <w:t xml:space="preserve"> first drafts of writing</w:t>
      </w:r>
    </w:p>
    <w:p w:rsidRPr="00435008" w:rsidR="00435008" w:rsidP="7D80B655" w:rsidRDefault="00435008" w14:paraId="7499026D" w14:textId="5748A3DC">
      <w:pPr>
        <w:pStyle w:val="Normal"/>
        <w:shd w:val="clear" w:color="auto" w:fill="FEFEFE"/>
        <w:spacing w:after="0" w:line="240" w:lineRule="auto"/>
        <w:ind w:left="0"/>
        <w:rPr>
          <w:rFonts w:ascii="Arial" w:hAnsi="Arial" w:eastAsia="Arial" w:cs="Arial"/>
          <w:color w:val="333333"/>
          <w:sz w:val="24"/>
          <w:szCs w:val="24"/>
          <w:u w:val="none"/>
        </w:rPr>
      </w:pPr>
      <w:r w:rsidRPr="7D80B655" w:rsidR="06CCC03D">
        <w:rPr>
          <w:rFonts w:ascii="Arial" w:hAnsi="Arial" w:eastAsia="Arial" w:cs="Arial"/>
          <w:color w:val="333333"/>
          <w:sz w:val="24"/>
          <w:szCs w:val="24"/>
          <w:u w:val="none"/>
        </w:rPr>
        <w:t>-be open to suggestions from peers and teachers on ways to improve writing</w:t>
      </w:r>
    </w:p>
    <w:p w:rsidRPr="00435008" w:rsidR="00435008" w:rsidP="7D80B655" w:rsidRDefault="00435008" w14:paraId="24C70364" w14:textId="67CB4C6E">
      <w:pPr>
        <w:pStyle w:val="Normal"/>
        <w:shd w:val="clear" w:color="auto" w:fill="FEFEFE"/>
        <w:spacing w:after="0" w:line="240" w:lineRule="auto"/>
        <w:rPr>
          <w:rFonts w:ascii="Arial" w:hAnsi="Arial" w:eastAsia="Arial" w:cs="Arial"/>
          <w:sz w:val="24"/>
          <w:szCs w:val="24"/>
        </w:rPr>
      </w:pPr>
      <w:r w:rsidRPr="7D80B655" w:rsidR="7CEB70A9">
        <w:rPr>
          <w:rFonts w:ascii="Arial" w:hAnsi="Arial" w:eastAsia="Arial" w:cs="Arial"/>
          <w:color w:val="333333"/>
          <w:sz w:val="24"/>
          <w:szCs w:val="24"/>
          <w:u w:val="none"/>
        </w:rPr>
        <w:t>-</w:t>
      </w:r>
      <w:r w:rsidRPr="7D80B655" w:rsidR="7CEB70A9">
        <w:rPr>
          <w:rFonts w:ascii="Arial" w:hAnsi="Arial" w:eastAsia="Arial" w:cs="Arial"/>
          <w:color w:val="000000" w:themeColor="text1" w:themeTint="FF" w:themeShade="FF"/>
          <w:sz w:val="24"/>
          <w:szCs w:val="24"/>
        </w:rPr>
        <w:t>practice typing, working on using the proper finger placement on a QWERTY keyboard.</w:t>
      </w:r>
    </w:p>
    <w:p w:rsidR="23001E7D" w:rsidP="7D80B655" w:rsidRDefault="23001E7D" w14:paraId="389A011A" w14:textId="22FE861B">
      <w:pPr>
        <w:shd w:val="clear" w:color="auto" w:fill="FEFEFE"/>
        <w:spacing w:after="0" w:line="240" w:lineRule="auto"/>
        <w:rPr>
          <w:rFonts w:ascii="Arial" w:hAnsi="Arial" w:eastAsia="Arial" w:cs="Arial"/>
          <w:color w:val="000000" w:themeColor="text1"/>
          <w:sz w:val="24"/>
          <w:szCs w:val="24"/>
        </w:rPr>
      </w:pPr>
    </w:p>
    <w:p w:rsidR="4E425E23" w:rsidP="7D80B655" w:rsidRDefault="4E425E23" w14:paraId="0B4F5614" w14:textId="41D138B9">
      <w:pPr>
        <w:pStyle w:val="Normal"/>
        <w:shd w:val="clear" w:color="auto" w:fill="FEFEFE"/>
        <w:spacing w:after="0" w:line="240" w:lineRule="auto"/>
        <w:rPr>
          <w:rFonts w:ascii="Arial" w:hAnsi="Arial" w:eastAsia="Arial" w:cs="Arial"/>
          <w:color w:val="000000" w:themeColor="text1" w:themeTint="FF" w:themeShade="FF"/>
          <w:sz w:val="24"/>
          <w:szCs w:val="24"/>
        </w:rPr>
      </w:pPr>
      <w:r w:rsidRPr="7D80B655" w:rsidR="4E425E23">
        <w:rPr>
          <w:rFonts w:ascii="Arial" w:hAnsi="Arial" w:eastAsia="Arial" w:cs="Arial"/>
          <w:color w:val="000000" w:themeColor="text1" w:themeTint="FF" w:themeShade="FF"/>
          <w:sz w:val="24"/>
          <w:szCs w:val="24"/>
        </w:rPr>
        <w:t xml:space="preserve">There are many great resources through summer classes, on the internet, or through the SPS website </w:t>
      </w:r>
      <w:r w:rsidRPr="7D80B655" w:rsidR="1DDF790D">
        <w:rPr>
          <w:rFonts w:ascii="Arial" w:hAnsi="Arial" w:eastAsia="Arial" w:cs="Arial"/>
          <w:color w:val="000000" w:themeColor="text1" w:themeTint="FF" w:themeShade="FF"/>
          <w:sz w:val="24"/>
          <w:szCs w:val="24"/>
        </w:rPr>
        <w:t>where</w:t>
      </w:r>
      <w:r w:rsidRPr="7D80B655" w:rsidR="4E425E23">
        <w:rPr>
          <w:rFonts w:ascii="Arial" w:hAnsi="Arial" w:eastAsia="Arial" w:cs="Arial"/>
          <w:color w:val="000000" w:themeColor="text1" w:themeTint="FF" w:themeShade="FF"/>
          <w:sz w:val="24"/>
          <w:szCs w:val="24"/>
        </w:rPr>
        <w:t xml:space="preserve"> students can practice these skills. Have a safe and wonderful summer. See you all next year! </w:t>
      </w:r>
    </w:p>
    <w:p w:rsidR="00BA3407" w:rsidP="7D80B655" w:rsidRDefault="00BA3407" w14:paraId="190A92BF" w14:textId="77777777">
      <w:pPr>
        <w:rPr>
          <w:rFonts w:ascii="Arial" w:hAnsi="Arial" w:eastAsia="Arial" w:cs="Arial"/>
          <w:sz w:val="24"/>
          <w:szCs w:val="24"/>
        </w:rPr>
      </w:pPr>
    </w:p>
    <w:sectPr w:rsidR="00BA340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71C4406C"/>
    <w:multiLevelType w:val="hybridMultilevel"/>
    <w:tmpl w:val="FFFFFFFF"/>
    <w:lvl w:ilvl="0" w:tplc="53C052CE">
      <w:start w:val="1"/>
      <w:numFmt w:val="bullet"/>
      <w:lvlText w:val=""/>
      <w:lvlJc w:val="left"/>
      <w:pPr>
        <w:ind w:left="720" w:hanging="360"/>
      </w:pPr>
      <w:rPr>
        <w:rFonts w:hint="default" w:ascii="Symbol" w:hAnsi="Symbol"/>
      </w:rPr>
    </w:lvl>
    <w:lvl w:ilvl="1" w:tplc="24BE107A">
      <w:start w:val="1"/>
      <w:numFmt w:val="bullet"/>
      <w:lvlText w:val="o"/>
      <w:lvlJc w:val="left"/>
      <w:pPr>
        <w:ind w:left="1440" w:hanging="360"/>
      </w:pPr>
      <w:rPr>
        <w:rFonts w:hint="default" w:ascii="Courier New" w:hAnsi="Courier New"/>
      </w:rPr>
    </w:lvl>
    <w:lvl w:ilvl="2" w:tplc="69A0924E">
      <w:start w:val="1"/>
      <w:numFmt w:val="bullet"/>
      <w:lvlText w:val=""/>
      <w:lvlJc w:val="left"/>
      <w:pPr>
        <w:ind w:left="2160" w:hanging="360"/>
      </w:pPr>
      <w:rPr>
        <w:rFonts w:hint="default" w:ascii="Wingdings" w:hAnsi="Wingdings"/>
      </w:rPr>
    </w:lvl>
    <w:lvl w:ilvl="3" w:tplc="55F06472">
      <w:start w:val="1"/>
      <w:numFmt w:val="bullet"/>
      <w:lvlText w:val=""/>
      <w:lvlJc w:val="left"/>
      <w:pPr>
        <w:ind w:left="2880" w:hanging="360"/>
      </w:pPr>
      <w:rPr>
        <w:rFonts w:hint="default" w:ascii="Symbol" w:hAnsi="Symbol"/>
      </w:rPr>
    </w:lvl>
    <w:lvl w:ilvl="4" w:tplc="02C0DA9A">
      <w:start w:val="1"/>
      <w:numFmt w:val="bullet"/>
      <w:lvlText w:val="o"/>
      <w:lvlJc w:val="left"/>
      <w:pPr>
        <w:ind w:left="3600" w:hanging="360"/>
      </w:pPr>
      <w:rPr>
        <w:rFonts w:hint="default" w:ascii="Courier New" w:hAnsi="Courier New"/>
      </w:rPr>
    </w:lvl>
    <w:lvl w:ilvl="5" w:tplc="FDF68170">
      <w:start w:val="1"/>
      <w:numFmt w:val="bullet"/>
      <w:lvlText w:val=""/>
      <w:lvlJc w:val="left"/>
      <w:pPr>
        <w:ind w:left="4320" w:hanging="360"/>
      </w:pPr>
      <w:rPr>
        <w:rFonts w:hint="default" w:ascii="Wingdings" w:hAnsi="Wingdings"/>
      </w:rPr>
    </w:lvl>
    <w:lvl w:ilvl="6" w:tplc="42A878A8">
      <w:start w:val="1"/>
      <w:numFmt w:val="bullet"/>
      <w:lvlText w:val=""/>
      <w:lvlJc w:val="left"/>
      <w:pPr>
        <w:ind w:left="5040" w:hanging="360"/>
      </w:pPr>
      <w:rPr>
        <w:rFonts w:hint="default" w:ascii="Symbol" w:hAnsi="Symbol"/>
      </w:rPr>
    </w:lvl>
    <w:lvl w:ilvl="7" w:tplc="39865838">
      <w:start w:val="1"/>
      <w:numFmt w:val="bullet"/>
      <w:lvlText w:val="o"/>
      <w:lvlJc w:val="left"/>
      <w:pPr>
        <w:ind w:left="5760" w:hanging="360"/>
      </w:pPr>
      <w:rPr>
        <w:rFonts w:hint="default" w:ascii="Courier New" w:hAnsi="Courier New"/>
      </w:rPr>
    </w:lvl>
    <w:lvl w:ilvl="8" w:tplc="BE88222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008"/>
    <w:rsid w:val="002162C4"/>
    <w:rsid w:val="004036CB"/>
    <w:rsid w:val="00406F1F"/>
    <w:rsid w:val="00435008"/>
    <w:rsid w:val="00AD69B4"/>
    <w:rsid w:val="00BA3407"/>
    <w:rsid w:val="00D361DB"/>
    <w:rsid w:val="01C98DB3"/>
    <w:rsid w:val="01E02B17"/>
    <w:rsid w:val="037FC3A7"/>
    <w:rsid w:val="04DB8692"/>
    <w:rsid w:val="04FE6C7A"/>
    <w:rsid w:val="05162478"/>
    <w:rsid w:val="055A3D7D"/>
    <w:rsid w:val="06CCC03D"/>
    <w:rsid w:val="0A02F728"/>
    <w:rsid w:val="0B2327AC"/>
    <w:rsid w:val="0CE2473D"/>
    <w:rsid w:val="0DEA95A9"/>
    <w:rsid w:val="0DFA9DF2"/>
    <w:rsid w:val="0F2DE35C"/>
    <w:rsid w:val="0F4A7D5D"/>
    <w:rsid w:val="0F5004A7"/>
    <w:rsid w:val="0FAABEDE"/>
    <w:rsid w:val="11AFE9C1"/>
    <w:rsid w:val="13B9A26A"/>
    <w:rsid w:val="13CE18D2"/>
    <w:rsid w:val="144605EC"/>
    <w:rsid w:val="16F42B8B"/>
    <w:rsid w:val="17762EF1"/>
    <w:rsid w:val="182EB6C1"/>
    <w:rsid w:val="1BDD6EE6"/>
    <w:rsid w:val="1C5A6C75"/>
    <w:rsid w:val="1C6CD6D1"/>
    <w:rsid w:val="1D01D675"/>
    <w:rsid w:val="1DDF790D"/>
    <w:rsid w:val="1E61677A"/>
    <w:rsid w:val="1F9FB984"/>
    <w:rsid w:val="1FD17753"/>
    <w:rsid w:val="200A6FE5"/>
    <w:rsid w:val="21008EE0"/>
    <w:rsid w:val="227AE83A"/>
    <w:rsid w:val="22CDB506"/>
    <w:rsid w:val="23001E7D"/>
    <w:rsid w:val="2369FF04"/>
    <w:rsid w:val="24158D9E"/>
    <w:rsid w:val="268956D3"/>
    <w:rsid w:val="26E9A380"/>
    <w:rsid w:val="27005B37"/>
    <w:rsid w:val="2712BAA2"/>
    <w:rsid w:val="28C33E1A"/>
    <w:rsid w:val="296DA6AB"/>
    <w:rsid w:val="2A4B082A"/>
    <w:rsid w:val="2EC09929"/>
    <w:rsid w:val="31440E18"/>
    <w:rsid w:val="3392AFEE"/>
    <w:rsid w:val="33EA1F10"/>
    <w:rsid w:val="36DFCD4C"/>
    <w:rsid w:val="38B9A17D"/>
    <w:rsid w:val="3A477C69"/>
    <w:rsid w:val="3BEAE03C"/>
    <w:rsid w:val="3C2883DA"/>
    <w:rsid w:val="3C3B00FB"/>
    <w:rsid w:val="3D1BF03E"/>
    <w:rsid w:val="3DDD6858"/>
    <w:rsid w:val="3E09080F"/>
    <w:rsid w:val="3FA5DEA1"/>
    <w:rsid w:val="4169E94B"/>
    <w:rsid w:val="41D82667"/>
    <w:rsid w:val="449ED8EF"/>
    <w:rsid w:val="459B1EE9"/>
    <w:rsid w:val="47AF1A2D"/>
    <w:rsid w:val="487372F0"/>
    <w:rsid w:val="48BF5EAB"/>
    <w:rsid w:val="48F1F04C"/>
    <w:rsid w:val="4AC689B6"/>
    <w:rsid w:val="4B0EF5B2"/>
    <w:rsid w:val="4BEF88F8"/>
    <w:rsid w:val="4E425E23"/>
    <w:rsid w:val="4F4E0B9E"/>
    <w:rsid w:val="4FA40F29"/>
    <w:rsid w:val="50A5D7A0"/>
    <w:rsid w:val="5143B236"/>
    <w:rsid w:val="530782A9"/>
    <w:rsid w:val="5375F448"/>
    <w:rsid w:val="53FD90EB"/>
    <w:rsid w:val="547925CE"/>
    <w:rsid w:val="55440D85"/>
    <w:rsid w:val="587E6A5F"/>
    <w:rsid w:val="5896CF70"/>
    <w:rsid w:val="58D2526E"/>
    <w:rsid w:val="5AC31468"/>
    <w:rsid w:val="5BF9336E"/>
    <w:rsid w:val="5CD933A4"/>
    <w:rsid w:val="5DCE51E2"/>
    <w:rsid w:val="5E2040C1"/>
    <w:rsid w:val="63F060E1"/>
    <w:rsid w:val="65DAFD0C"/>
    <w:rsid w:val="6737EDEF"/>
    <w:rsid w:val="69BC5750"/>
    <w:rsid w:val="6BB06829"/>
    <w:rsid w:val="6CA3469E"/>
    <w:rsid w:val="6D72E38D"/>
    <w:rsid w:val="6DF15261"/>
    <w:rsid w:val="6E360401"/>
    <w:rsid w:val="6F49CE0B"/>
    <w:rsid w:val="703240FC"/>
    <w:rsid w:val="7033B331"/>
    <w:rsid w:val="73C5DDF2"/>
    <w:rsid w:val="7530BEC0"/>
    <w:rsid w:val="757AF091"/>
    <w:rsid w:val="7596C214"/>
    <w:rsid w:val="75BE1977"/>
    <w:rsid w:val="76A9E1E6"/>
    <w:rsid w:val="76F13CD4"/>
    <w:rsid w:val="7CEB70A9"/>
    <w:rsid w:val="7D80B655"/>
    <w:rsid w:val="7F02AF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557E1"/>
  <w15:chartTrackingRefBased/>
  <w15:docId w15:val="{37FCF19F-59CB-406A-A87F-ADED75C3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435008"/>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semiHidden/>
    <w:unhideWhenUsed/>
    <w:rsid w:val="00435008"/>
    <w:rPr>
      <w:color w:val="0000FF"/>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0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customXml" Target="../customXml/item4.xml" Id="rId11"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png" Id="R3af3708db5674dc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urriculum" ma:contentTypeID="0x010100C0CD735FA648CC449BE3B8FC794E079300731372A263F8C34490D44EE04AB9FF63" ma:contentTypeVersion="0" ma:contentTypeDescription="Use as default content type, will not have an expiration date for retention." ma:contentTypeScope="" ma:versionID="e8554e5233ec59c4ef7d90065dafdf95">
  <xsd:schema xmlns:xsd="http://www.w3.org/2001/XMLSchema" xmlns:xs="http://www.w3.org/2001/XMLSchema" xmlns:p="http://schemas.microsoft.com/office/2006/metadata/properties" targetNamespace="http://schemas.microsoft.com/office/2006/metadata/properties" ma:root="true" ma:fieldsID="092336fc773d4e58ac1a491e1efa0d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efab9002-9f85-44fc-9072-c5b21ebefbe7" ContentTypeId="0x010100C0CD735FA648CC449BE3B8FC794E0793" PreviousValue="false"/>
</file>

<file path=customXml/itemProps1.xml><?xml version="1.0" encoding="utf-8"?>
<ds:datastoreItem xmlns:ds="http://schemas.openxmlformats.org/officeDocument/2006/customXml" ds:itemID="{D05A8707-21F7-49C8-AF70-F2A211CFB7ED}"/>
</file>

<file path=customXml/itemProps2.xml><?xml version="1.0" encoding="utf-8"?>
<ds:datastoreItem xmlns:ds="http://schemas.openxmlformats.org/officeDocument/2006/customXml" ds:itemID="{A088C82B-A881-4AA7-A860-8C7F41D7EEB4}">
  <ds:schemaRefs>
    <ds:schemaRef ds:uri="http://schemas.microsoft.com/office/2006/metadata/properties"/>
    <ds:schemaRef ds:uri="http://schemas.microsoft.com/office/infopath/2007/PartnerControls"/>
    <ds:schemaRef ds:uri="b0a4669d-7ac3-4056-bf1a-951eed5edf2c"/>
  </ds:schemaRefs>
</ds:datastoreItem>
</file>

<file path=customXml/itemProps3.xml><?xml version="1.0" encoding="utf-8"?>
<ds:datastoreItem xmlns:ds="http://schemas.openxmlformats.org/officeDocument/2006/customXml" ds:itemID="{18A8EB2F-975D-45E9-AE28-152D3F90807C}">
  <ds:schemaRefs>
    <ds:schemaRef ds:uri="http://schemas.microsoft.com/sharepoint/v3/contenttype/forms"/>
  </ds:schemaRefs>
</ds:datastoreItem>
</file>

<file path=customXml/itemProps4.xml><?xml version="1.0" encoding="utf-8"?>
<ds:datastoreItem xmlns:ds="http://schemas.openxmlformats.org/officeDocument/2006/customXml" ds:itemID="{4CBFE23D-FA07-4C80-9446-11A550BF032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Kelley, David S</dc:creator>
  <keywords/>
  <dc:description/>
  <lastModifiedBy>Mackey, Sandra</lastModifiedBy>
  <revision>9</revision>
  <dcterms:created xsi:type="dcterms:W3CDTF">2020-05-14T19:28:00.0000000Z</dcterms:created>
  <dcterms:modified xsi:type="dcterms:W3CDTF">2020-06-16T16:28:08.3663496Z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0x010100C0CD735FA648CC449BE3B8FC794E079300731372A263F8C34490D44EE04AB9FF63</vt:lpwstr>
  </property>
</Properties>
</file>